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1A" w:rsidRDefault="00332E1A" w:rsidP="00332E1A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</w:t>
      </w:r>
    </w:p>
    <w:p w:rsidR="00332E1A" w:rsidRDefault="00332E1A" w:rsidP="00332E1A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32E1A" w:rsidRDefault="00332E1A" w:rsidP="00332E1A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32E1A" w:rsidRPr="00AC2737" w:rsidRDefault="00332E1A" w:rsidP="00332E1A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32E1A" w:rsidRPr="003D63C3" w:rsidRDefault="00332E1A" w:rsidP="00332E1A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/179/</w:t>
      </w:r>
    </w:p>
    <w:p w:rsidR="00332E1A" w:rsidRPr="00601688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المهندس ماهر عزيز حمدان المؤرخ في 10/1/2018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149 تاريخ 28/1/2018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>وعلى كتاب المكتب التنفيذي لمجلس مدينة طرطوس رقم 819 تاريخ 1/2/2018</w:t>
      </w:r>
    </w:p>
    <w:p w:rsidR="00332E1A" w:rsidRPr="006C5D24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الأملاك- رقم 3857 تاريخ 31/5/2018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5/6/2018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5/6/2018</w:t>
      </w:r>
    </w:p>
    <w:p w:rsidR="00332E1A" w:rsidRPr="005D46DC" w:rsidRDefault="00332E1A" w:rsidP="00332E1A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301669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الموافقة على تجديد رخصة بيع غاز جوال الممنوحة للسيد ماهر عزيز حمدان على السيارة رقم /477522/ طرطوس وذلك لنهاية عام 2018.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340377">
        <w:rPr>
          <w:rFonts w:cs="Simplified Arabic" w:hint="cs"/>
          <w:sz w:val="26"/>
          <w:szCs w:val="26"/>
          <w:rtl/>
          <w:lang w:bidi="ar-SY"/>
        </w:rPr>
        <w:t>متابعة الإجراءات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332E1A" w:rsidRPr="00340377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32E1A" w:rsidRDefault="00332E1A" w:rsidP="00332E1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5/ 6/2018</w:t>
      </w:r>
    </w:p>
    <w:p w:rsidR="00332E1A" w:rsidRDefault="00332E1A" w:rsidP="00332E1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32E1A" w:rsidRPr="00353F6D" w:rsidRDefault="00332E1A" w:rsidP="00332E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32E1A" w:rsidRPr="00353F6D" w:rsidRDefault="00332E1A" w:rsidP="00332E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Pr="00D32A02" w:rsidRDefault="00332E1A" w:rsidP="00332E1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32E1A" w:rsidRPr="00D15331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332E1A" w:rsidRPr="0095778B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81345" w:rsidRDefault="00281345" w:rsidP="00281345">
      <w:pPr>
        <w:pStyle w:val="a3"/>
        <w:rPr>
          <w:b/>
          <w:bCs/>
        </w:rPr>
      </w:pPr>
    </w:p>
    <w:p w:rsidR="00281345" w:rsidRDefault="00281345" w:rsidP="00281345">
      <w:pPr>
        <w:pStyle w:val="a3"/>
        <w:rPr>
          <w:b/>
          <w:bCs/>
        </w:rPr>
      </w:pPr>
    </w:p>
    <w:p w:rsidR="00281345" w:rsidRDefault="00281345" w:rsidP="00281345">
      <w:pPr>
        <w:pStyle w:val="a3"/>
        <w:rPr>
          <w:b/>
          <w:bCs/>
        </w:rPr>
      </w:pPr>
    </w:p>
    <w:p w:rsidR="00281345" w:rsidRDefault="00281345" w:rsidP="00281345">
      <w:pPr>
        <w:pStyle w:val="a3"/>
        <w:rPr>
          <w:b/>
          <w:bCs/>
        </w:rPr>
      </w:pPr>
    </w:p>
    <w:p w:rsidR="008C3D71" w:rsidRDefault="00332E1A" w:rsidP="00281345">
      <w:pPr>
        <w:rPr>
          <w:sz w:val="18"/>
          <w:szCs w:val="18"/>
        </w:rPr>
      </w:pPr>
    </w:p>
    <w:p w:rsidR="00332E1A" w:rsidRDefault="00332E1A" w:rsidP="00281345">
      <w:pPr>
        <w:rPr>
          <w:sz w:val="18"/>
          <w:szCs w:val="18"/>
        </w:rPr>
      </w:pPr>
    </w:p>
    <w:p w:rsidR="00332E1A" w:rsidRDefault="00332E1A" w:rsidP="00281345">
      <w:pPr>
        <w:rPr>
          <w:sz w:val="18"/>
          <w:szCs w:val="18"/>
        </w:rPr>
      </w:pPr>
    </w:p>
    <w:p w:rsidR="00332E1A" w:rsidRDefault="00332E1A" w:rsidP="00281345">
      <w:pPr>
        <w:rPr>
          <w:sz w:val="18"/>
          <w:szCs w:val="18"/>
        </w:rPr>
      </w:pPr>
    </w:p>
    <w:p w:rsidR="00332E1A" w:rsidRDefault="00332E1A" w:rsidP="00281345">
      <w:pPr>
        <w:rPr>
          <w:sz w:val="18"/>
          <w:szCs w:val="18"/>
        </w:rPr>
      </w:pPr>
    </w:p>
    <w:p w:rsidR="00332E1A" w:rsidRDefault="00332E1A" w:rsidP="00281345">
      <w:pPr>
        <w:rPr>
          <w:sz w:val="18"/>
          <w:szCs w:val="18"/>
        </w:rPr>
      </w:pPr>
    </w:p>
    <w:p w:rsidR="00332E1A" w:rsidRDefault="00332E1A" w:rsidP="00281345">
      <w:pPr>
        <w:rPr>
          <w:sz w:val="18"/>
          <w:szCs w:val="18"/>
        </w:rPr>
      </w:pPr>
    </w:p>
    <w:p w:rsidR="00332E1A" w:rsidRDefault="00332E1A" w:rsidP="00281345">
      <w:pPr>
        <w:rPr>
          <w:sz w:val="18"/>
          <w:szCs w:val="18"/>
        </w:rPr>
      </w:pPr>
    </w:p>
    <w:p w:rsidR="00332E1A" w:rsidRDefault="00332E1A" w:rsidP="00281345">
      <w:pPr>
        <w:rPr>
          <w:sz w:val="18"/>
          <w:szCs w:val="18"/>
        </w:rPr>
      </w:pPr>
    </w:p>
    <w:p w:rsidR="00332E1A" w:rsidRDefault="00332E1A" w:rsidP="00332E1A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E1A" w:rsidRDefault="00332E1A" w:rsidP="00332E1A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32E1A" w:rsidRDefault="00332E1A" w:rsidP="00332E1A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32E1A" w:rsidRPr="00AC2737" w:rsidRDefault="00332E1A" w:rsidP="00332E1A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32E1A" w:rsidRPr="003D63C3" w:rsidRDefault="00332E1A" w:rsidP="00332E1A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/180/</w:t>
      </w:r>
    </w:p>
    <w:p w:rsidR="00332E1A" w:rsidRPr="00601688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لمجلس مدينة طرطوس رقم /138/ تاريخ 8/5/2018</w:t>
      </w:r>
    </w:p>
    <w:p w:rsidR="00332E1A" w:rsidRPr="006C5D24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الأملاك- رقم 3801 تاريخ 29/5/2018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5/6/2018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5/6/2018</w:t>
      </w:r>
    </w:p>
    <w:p w:rsidR="00332E1A" w:rsidRPr="005D46DC" w:rsidRDefault="00332E1A" w:rsidP="00332E1A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301669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الموافقة على طي قرار المكتب التنفيذي لمجلس مدينة طرطوس رقم /138/ تاريخ 8/5/2018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إشغال المنطقة الواقعة جنوب منتجع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بلو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باي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في الموقعين ( </w:t>
      </w:r>
      <w:r>
        <w:rPr>
          <w:rFonts w:cs="Simplified Arabic"/>
          <w:sz w:val="26"/>
          <w:szCs w:val="26"/>
          <w:lang w:bidi="ar-SY"/>
        </w:rPr>
        <w:t>A-C</w:t>
      </w:r>
      <w:r>
        <w:rPr>
          <w:rFonts w:cs="Simplified Arabic" w:hint="cs"/>
          <w:sz w:val="26"/>
          <w:szCs w:val="26"/>
          <w:rtl/>
        </w:rPr>
        <w:t xml:space="preserve"> ) للسباحة على جزء العقارين /230-232/ من منطقة </w:t>
      </w:r>
      <w:proofErr w:type="spellStart"/>
      <w:r>
        <w:rPr>
          <w:rFonts w:cs="Simplified Arabic" w:hint="cs"/>
          <w:sz w:val="26"/>
          <w:szCs w:val="26"/>
          <w:rtl/>
        </w:rPr>
        <w:t>ابو</w:t>
      </w:r>
      <w:proofErr w:type="spellEnd"/>
      <w:r>
        <w:rPr>
          <w:rFonts w:cs="Simplified Arabic" w:hint="cs"/>
          <w:sz w:val="26"/>
          <w:szCs w:val="26"/>
          <w:rtl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</w:rPr>
        <w:t>عفصة</w:t>
      </w:r>
      <w:proofErr w:type="spellEnd"/>
      <w:r>
        <w:rPr>
          <w:rFonts w:cs="Simplified Arabic" w:hint="cs"/>
          <w:sz w:val="26"/>
          <w:szCs w:val="26"/>
          <w:rtl/>
        </w:rPr>
        <w:t xml:space="preserve"> العقارية على شكل شرائح بعرض /10/م للشريحة وبعمق /10/م على أن يكون بدل الإشغال للمتر المربع الواحد باليوم بقيمة /50/ ل.س وفق قرار مجلس مدينة طرطوس رقم /162/ تاريخ 17/7/2017 لا </w:t>
      </w:r>
      <w:proofErr w:type="spellStart"/>
      <w:r>
        <w:rPr>
          <w:rFonts w:cs="Simplified Arabic" w:hint="cs"/>
          <w:sz w:val="26"/>
          <w:szCs w:val="26"/>
          <w:rtl/>
        </w:rPr>
        <w:t>سيما</w:t>
      </w:r>
      <w:proofErr w:type="spellEnd"/>
      <w:r>
        <w:rPr>
          <w:rFonts w:cs="Simplified Arabic" w:hint="cs"/>
          <w:sz w:val="26"/>
          <w:szCs w:val="26"/>
          <w:rtl/>
        </w:rPr>
        <w:t xml:space="preserve"> البند رقم /3/ من الفقرة /ج/ تدفع سلفاً ولمدة ثلاثة أشهر.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332E1A" w:rsidRPr="00340377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32E1A" w:rsidRDefault="00332E1A" w:rsidP="00332E1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5/ 6/2018</w:t>
      </w:r>
    </w:p>
    <w:p w:rsidR="00332E1A" w:rsidRDefault="00332E1A" w:rsidP="00332E1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32E1A" w:rsidRPr="00353F6D" w:rsidRDefault="00332E1A" w:rsidP="00332E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32E1A" w:rsidRPr="00353F6D" w:rsidRDefault="00332E1A" w:rsidP="00332E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Pr="00D32A02" w:rsidRDefault="00332E1A" w:rsidP="00332E1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32E1A" w:rsidRPr="00D15331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332E1A" w:rsidRPr="0095778B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32E1A" w:rsidRDefault="00332E1A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332E1A" w:rsidRDefault="00332E1A" w:rsidP="00332E1A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332E1A" w:rsidRDefault="00332E1A" w:rsidP="00332E1A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-404495</wp:posOffset>
            </wp:positionV>
            <wp:extent cx="981075" cy="1085850"/>
            <wp:effectExtent l="19050" t="0" r="9525" b="0"/>
            <wp:wrapSquare wrapText="bothSides"/>
            <wp:docPr id="1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32E1A" w:rsidRDefault="00332E1A" w:rsidP="00332E1A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32E1A" w:rsidRPr="00AC2737" w:rsidRDefault="00332E1A" w:rsidP="00332E1A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32E1A" w:rsidRPr="003D63C3" w:rsidRDefault="00332E1A" w:rsidP="00332E1A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/181/</w:t>
      </w:r>
    </w:p>
    <w:p w:rsidR="00332E1A" w:rsidRPr="00601688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حسام عبد الحميد حيدر رقم 769/أ تاريخ 19/3/2018 وعلى حاشية السيد المحافظ المسطرة عليه بتاريخ 7/3/2018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المكتب التنفيذي لمجلس مدينة طرطوس رقم 3257 تاريخ 7/5/2018</w:t>
      </w:r>
    </w:p>
    <w:p w:rsidR="00332E1A" w:rsidRPr="006C5D24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الأملاك- رقم 3855 تاريخ 31/5/2018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5/6/2018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5/6/2018</w:t>
      </w:r>
    </w:p>
    <w:p w:rsidR="00332E1A" w:rsidRPr="005D46DC" w:rsidRDefault="00332E1A" w:rsidP="00332E1A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301669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الموافقة على منح رخصة كشك للسيد حسام عبد الحميد حيدر(مصاب حرب بنسبة عجز 60% وأخ شهيد) قرب نهر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الغمقة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في الموقع المحدد في المخطط المرفق كونه حاصل على موافقة السيد محافظ طرطوس ويشمله القرار /331/ لعام 2017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 xml:space="preserve">متابعة الإجراءات وتقديم الأوراق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الثبوتية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332E1A" w:rsidRPr="00340377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32E1A" w:rsidRDefault="00332E1A" w:rsidP="00332E1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5/ 6/2018</w:t>
      </w:r>
    </w:p>
    <w:p w:rsidR="00332E1A" w:rsidRDefault="00332E1A" w:rsidP="00332E1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32E1A" w:rsidRPr="00353F6D" w:rsidRDefault="00332E1A" w:rsidP="00332E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32E1A" w:rsidRPr="00353F6D" w:rsidRDefault="00332E1A" w:rsidP="00332E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Pr="00D32A02" w:rsidRDefault="00332E1A" w:rsidP="00332E1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32E1A" w:rsidRPr="00D15331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281345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المعلوماتية </w:t>
      </w:r>
      <w:r>
        <w:rPr>
          <w:b/>
          <w:bCs/>
          <w:rtl/>
        </w:rPr>
        <w:t>–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32E1A" w:rsidRDefault="00332E1A" w:rsidP="00332E1A">
      <w:pPr>
        <w:rPr>
          <w:b/>
          <w:bCs/>
        </w:rPr>
      </w:pPr>
    </w:p>
    <w:p w:rsidR="00332E1A" w:rsidRDefault="00332E1A" w:rsidP="00332E1A">
      <w:pPr>
        <w:rPr>
          <w:b/>
          <w:bCs/>
        </w:rPr>
      </w:pPr>
    </w:p>
    <w:p w:rsidR="00332E1A" w:rsidRDefault="00332E1A" w:rsidP="00332E1A">
      <w:pPr>
        <w:rPr>
          <w:b/>
          <w:bCs/>
        </w:rPr>
      </w:pPr>
    </w:p>
    <w:p w:rsidR="00332E1A" w:rsidRDefault="00332E1A" w:rsidP="00332E1A">
      <w:pPr>
        <w:rPr>
          <w:b/>
          <w:bCs/>
        </w:rPr>
      </w:pPr>
    </w:p>
    <w:p w:rsidR="00332E1A" w:rsidRPr="00332E1A" w:rsidRDefault="00332E1A" w:rsidP="00332E1A">
      <w:pPr>
        <w:rPr>
          <w:b/>
          <w:bCs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332E1A" w:rsidRDefault="00332E1A" w:rsidP="00332E1A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332E1A" w:rsidRDefault="00332E1A" w:rsidP="00332E1A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-328295</wp:posOffset>
            </wp:positionV>
            <wp:extent cx="981075" cy="1085850"/>
            <wp:effectExtent l="19050" t="0" r="9525" b="0"/>
            <wp:wrapSquare wrapText="bothSides"/>
            <wp:docPr id="1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32E1A" w:rsidRDefault="00332E1A" w:rsidP="00332E1A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32E1A" w:rsidRPr="00AC2737" w:rsidRDefault="00332E1A" w:rsidP="00332E1A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32E1A" w:rsidRPr="003D63C3" w:rsidRDefault="00332E1A" w:rsidP="00332E1A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/182/</w:t>
      </w:r>
    </w:p>
    <w:p w:rsidR="00332E1A" w:rsidRPr="00601688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أحكام قانون العقود رقم /51/ لعام 2004 </w:t>
      </w:r>
    </w:p>
    <w:p w:rsidR="00332E1A" w:rsidRPr="006C5D24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3899 تاريخ 4/6/2018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5/6/2018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5/6/2018</w:t>
      </w:r>
    </w:p>
    <w:p w:rsidR="00332E1A" w:rsidRPr="005D46DC" w:rsidRDefault="00332E1A" w:rsidP="00332E1A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301669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الموافقة على تصديق عقد بالتراضي رقم /45/ لعام 2018 المنظم بين مجلس مدينة طرطوس والوحدة الاقتصادية الإنتاجية للاتحاد العام لنقابات العمال والخاص بتأمين بدلات عمل لفوج إطفاء طرطوس عدد /288/ فقط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مئتان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وثمان وثمانون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بدلة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من مختلف القياسات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 xml:space="preserve">قيمة العقد : تبلغ القيمة الإجمالية لهذا العقد مبلغ /4608000/ ل.س فقط أربعة ملايين وستمائة وثمانية آلاف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.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مدة التنفيذ : بقوم الفريق الثاني بتسليم المواد المتعاقد عليها دفعة كاملة وواحدة إلى الفريق الأول خلال مدة /30/ يوماً من التاريخ المحدد في أمر المباشرة .</w:t>
      </w:r>
    </w:p>
    <w:p w:rsidR="00332E1A" w:rsidRPr="00340377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4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32E1A" w:rsidRDefault="00332E1A" w:rsidP="00332E1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5/ 6/2018</w:t>
      </w:r>
    </w:p>
    <w:p w:rsidR="00332E1A" w:rsidRDefault="00332E1A" w:rsidP="00332E1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32E1A" w:rsidRPr="00353F6D" w:rsidRDefault="00332E1A" w:rsidP="00332E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32E1A" w:rsidRPr="00353F6D" w:rsidRDefault="00332E1A" w:rsidP="00332E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Pr="00D32A02" w:rsidRDefault="00332E1A" w:rsidP="00332E1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 المرفقات للمتابعة</w:t>
      </w:r>
    </w:p>
    <w:p w:rsidR="00332E1A" w:rsidRPr="00D15331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فوج الإطفاء للمتابعة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332E1A" w:rsidRPr="0095778B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32E1A" w:rsidRDefault="00332E1A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281345" w:rsidRDefault="00281345" w:rsidP="00281345">
      <w:pPr>
        <w:rPr>
          <w:sz w:val="18"/>
          <w:szCs w:val="18"/>
        </w:rPr>
      </w:pPr>
    </w:p>
    <w:p w:rsidR="00332E1A" w:rsidRDefault="00332E1A" w:rsidP="00332E1A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332E1A" w:rsidRDefault="00332E1A" w:rsidP="00332E1A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-185420</wp:posOffset>
            </wp:positionV>
            <wp:extent cx="981075" cy="1085850"/>
            <wp:effectExtent l="19050" t="0" r="9525" b="0"/>
            <wp:wrapSquare wrapText="bothSides"/>
            <wp:docPr id="1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32E1A" w:rsidRDefault="00332E1A" w:rsidP="00332E1A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32E1A" w:rsidRPr="00AC2737" w:rsidRDefault="00332E1A" w:rsidP="00332E1A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32E1A" w:rsidRPr="003D63C3" w:rsidRDefault="00332E1A" w:rsidP="00332E1A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/183/</w:t>
      </w:r>
    </w:p>
    <w:p w:rsidR="00332E1A" w:rsidRPr="00601688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أحكام قانون العقود رقم /51/ لعام 2004 </w:t>
      </w:r>
    </w:p>
    <w:p w:rsidR="00332E1A" w:rsidRPr="006C5D24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/بلا/ تاريخ 2/6/2018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5/6/2018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5/6/2018</w:t>
      </w:r>
    </w:p>
    <w:p w:rsidR="00332E1A" w:rsidRPr="005D46DC" w:rsidRDefault="00332E1A" w:rsidP="00332E1A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301669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الموافقة على تصديق عقد بالتراضي رقم /44/ لعام 2018 المنظم بين مجلس مدينة طرطوس والشركة العامة لأعمال الكهرباء والاتصالات والخاص بتأمين بتقديم مواد كهربائية لزوم أعمال صيانة الإنارة العامة في مدينة طرطوس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 xml:space="preserve">قيمة العقد : تبلغ القيمة الإجمالية لهذا العقد مبلغ /4000000 ل.س / فقط أربعة ملايين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مدة التنفيذ : تحدد مدة التنفيذ ﺒ/90/ يوم</w:t>
      </w:r>
    </w:p>
    <w:p w:rsidR="00332E1A" w:rsidRPr="00340377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4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32E1A" w:rsidRDefault="00332E1A" w:rsidP="00332E1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5/ 6/2018</w:t>
      </w:r>
    </w:p>
    <w:p w:rsidR="00332E1A" w:rsidRDefault="00332E1A" w:rsidP="00332E1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32E1A" w:rsidRPr="00353F6D" w:rsidRDefault="00332E1A" w:rsidP="00332E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32E1A" w:rsidRPr="00353F6D" w:rsidRDefault="00332E1A" w:rsidP="00332E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Pr="00D32A02" w:rsidRDefault="00332E1A" w:rsidP="00332E1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 المرفقات للمتابعة</w:t>
      </w:r>
    </w:p>
    <w:p w:rsidR="00332E1A" w:rsidRPr="00D15331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الخدمات والصيانة  للمتابعة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332E1A" w:rsidRPr="0095778B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81345" w:rsidRDefault="00281345" w:rsidP="00281345">
      <w:pPr>
        <w:pStyle w:val="3"/>
        <w:rPr>
          <w:rFonts w:cs="Simplified Arabic"/>
          <w:rtl/>
        </w:rPr>
      </w:pPr>
    </w:p>
    <w:p w:rsidR="00974DF9" w:rsidRDefault="00974DF9" w:rsidP="00281345">
      <w:pPr>
        <w:rPr>
          <w:sz w:val="18"/>
          <w:szCs w:val="18"/>
          <w:lang w:bidi="ar-SY"/>
        </w:rPr>
      </w:pPr>
    </w:p>
    <w:p w:rsidR="00332E1A" w:rsidRDefault="00332E1A" w:rsidP="00281345">
      <w:pPr>
        <w:rPr>
          <w:sz w:val="18"/>
          <w:szCs w:val="18"/>
          <w:lang w:bidi="ar-SY"/>
        </w:rPr>
      </w:pPr>
    </w:p>
    <w:p w:rsidR="00332E1A" w:rsidRDefault="00332E1A" w:rsidP="00281345">
      <w:pPr>
        <w:rPr>
          <w:sz w:val="18"/>
          <w:szCs w:val="18"/>
          <w:lang w:bidi="ar-SY"/>
        </w:rPr>
      </w:pPr>
    </w:p>
    <w:p w:rsidR="00332E1A" w:rsidRDefault="00332E1A" w:rsidP="00281345">
      <w:pPr>
        <w:rPr>
          <w:sz w:val="18"/>
          <w:szCs w:val="18"/>
          <w:lang w:bidi="ar-SY"/>
        </w:rPr>
      </w:pPr>
    </w:p>
    <w:p w:rsidR="00332E1A" w:rsidRDefault="00332E1A" w:rsidP="00281345">
      <w:pPr>
        <w:rPr>
          <w:sz w:val="18"/>
          <w:szCs w:val="18"/>
          <w:lang w:bidi="ar-SY"/>
        </w:rPr>
      </w:pPr>
    </w:p>
    <w:p w:rsidR="00332E1A" w:rsidRDefault="00332E1A" w:rsidP="00281345">
      <w:pPr>
        <w:rPr>
          <w:sz w:val="18"/>
          <w:szCs w:val="18"/>
          <w:lang w:bidi="ar-SY"/>
        </w:rPr>
      </w:pPr>
    </w:p>
    <w:p w:rsidR="00332E1A" w:rsidRDefault="00332E1A" w:rsidP="00281345">
      <w:pPr>
        <w:rPr>
          <w:sz w:val="18"/>
          <w:szCs w:val="18"/>
          <w:lang w:bidi="ar-SY"/>
        </w:rPr>
      </w:pPr>
    </w:p>
    <w:p w:rsidR="00332E1A" w:rsidRDefault="00332E1A" w:rsidP="00332E1A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</w:t>
      </w:r>
    </w:p>
    <w:p w:rsidR="00332E1A" w:rsidRDefault="00332E1A" w:rsidP="00332E1A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32E1A" w:rsidRDefault="00332E1A" w:rsidP="00332E1A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32E1A" w:rsidRPr="00AC2737" w:rsidRDefault="00332E1A" w:rsidP="00332E1A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32E1A" w:rsidRPr="003D63C3" w:rsidRDefault="00332E1A" w:rsidP="00332E1A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/184/</w:t>
      </w:r>
    </w:p>
    <w:p w:rsidR="00332E1A" w:rsidRPr="00601688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كتاب المؤسسة العامة للتجارة رقم 1734 تاريخ 22/5/2018 </w:t>
      </w:r>
    </w:p>
    <w:p w:rsidR="00332E1A" w:rsidRPr="006C5D24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3929 تاريخ 5/6/2018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5/6/2018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5/6/2018</w:t>
      </w:r>
    </w:p>
    <w:p w:rsidR="00332E1A" w:rsidRPr="005D46DC" w:rsidRDefault="00332E1A" w:rsidP="00332E1A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301669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الموافقة على الإشغال المؤقت لمساحة /27/ م2 في موقع ملعب كرة السلة على الكورنيش البحري من قبل اتحاد عمال طرطوس والمؤسسة السورية للتجارة وذلك لإقامة مهرجان للتسوق على الكورنيش البحري .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 xml:space="preserve">يحدد بدل الإشغال بقيمة /90/ ل.س /م2/ يوم فقط تسعون ليرة سورية للمتر المربع الواحد باليوم. </w:t>
      </w:r>
    </w:p>
    <w:p w:rsidR="00332E1A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 xml:space="preserve">متابعة تسديد الذمة المالية المترتبة من السنة الماضية واستيفاء الرسوم المترتبة على الإشغال الجديد بشكل مسبق من قبل الدوائر المعنية. </w:t>
      </w:r>
    </w:p>
    <w:p w:rsidR="00332E1A" w:rsidRPr="00340377" w:rsidRDefault="00332E1A" w:rsidP="00332E1A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4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32E1A" w:rsidRDefault="00332E1A" w:rsidP="00332E1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5/ 6/2018</w:t>
      </w:r>
    </w:p>
    <w:p w:rsidR="00332E1A" w:rsidRDefault="00332E1A" w:rsidP="00332E1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32E1A" w:rsidRPr="00353F6D" w:rsidRDefault="00332E1A" w:rsidP="00332E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32E1A" w:rsidRPr="00353F6D" w:rsidRDefault="00332E1A" w:rsidP="00332E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Default="00332E1A" w:rsidP="00332E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2E1A" w:rsidRPr="00D32A02" w:rsidRDefault="00332E1A" w:rsidP="00332E1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332E1A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332E1A" w:rsidRPr="0095778B" w:rsidRDefault="00332E1A" w:rsidP="00332E1A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32E1A" w:rsidRPr="00281345" w:rsidRDefault="00332E1A" w:rsidP="00281345">
      <w:pPr>
        <w:rPr>
          <w:sz w:val="18"/>
          <w:szCs w:val="18"/>
          <w:lang w:bidi="ar-SY"/>
        </w:rPr>
      </w:pPr>
    </w:p>
    <w:sectPr w:rsidR="00332E1A" w:rsidRPr="00281345" w:rsidSect="00281345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0E6B"/>
    <w:multiLevelType w:val="hybridMultilevel"/>
    <w:tmpl w:val="A5F4EEEE"/>
    <w:lvl w:ilvl="0" w:tplc="C42204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compat/>
  <w:rsids>
    <w:rsidRoot w:val="00017FE2"/>
    <w:rsid w:val="00017FE2"/>
    <w:rsid w:val="00281345"/>
    <w:rsid w:val="002A397F"/>
    <w:rsid w:val="00311239"/>
    <w:rsid w:val="00332E1A"/>
    <w:rsid w:val="00453329"/>
    <w:rsid w:val="004D399D"/>
    <w:rsid w:val="00974DF9"/>
    <w:rsid w:val="00B62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45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281345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281345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281345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281345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281345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281345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2813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3</cp:revision>
  <dcterms:created xsi:type="dcterms:W3CDTF">2018-07-01T10:54:00Z</dcterms:created>
  <dcterms:modified xsi:type="dcterms:W3CDTF">2018-07-01T11:01:00Z</dcterms:modified>
</cp:coreProperties>
</file>