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1DF" w:rsidRDefault="00FC31DF" w:rsidP="00FC31DF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FC31DF" w:rsidRDefault="00FC31DF" w:rsidP="00FC31DF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FC31DF" w:rsidRDefault="00FC31DF" w:rsidP="00FC31DF">
      <w:pPr>
        <w:pStyle w:val="6"/>
        <w:tabs>
          <w:tab w:val="left" w:pos="2651"/>
        </w:tabs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  <w:r>
        <w:rPr>
          <w:sz w:val="26"/>
          <w:szCs w:val="26"/>
          <w:rtl/>
        </w:rPr>
        <w:tab/>
      </w:r>
    </w:p>
    <w:p w:rsidR="00FC31DF" w:rsidRDefault="00FC31DF" w:rsidP="00FC31DF">
      <w:pPr>
        <w:pStyle w:val="2"/>
        <w:rPr>
          <w:sz w:val="28"/>
          <w:szCs w:val="28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F905C4" w:rsidRDefault="00F905C4" w:rsidP="00F905C4">
      <w:pPr>
        <w:rPr>
          <w:lang w:eastAsia="ar-SA"/>
        </w:rPr>
      </w:pPr>
    </w:p>
    <w:p w:rsidR="00F905C4" w:rsidRPr="00F905C4" w:rsidRDefault="00F905C4" w:rsidP="00F905C4">
      <w:pPr>
        <w:rPr>
          <w:rtl/>
          <w:lang w:eastAsia="ar-SA"/>
        </w:rPr>
      </w:pPr>
    </w:p>
    <w:p w:rsidR="00FC31DF" w:rsidRPr="003D63C3" w:rsidRDefault="00FC31DF" w:rsidP="00FC31DF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/1/</w:t>
      </w:r>
    </w:p>
    <w:p w:rsidR="00FC31DF" w:rsidRDefault="00FC31DF" w:rsidP="00FC31DF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FC31DF" w:rsidRDefault="00FC31DF" w:rsidP="00FC31D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رقم /51/ لعام 2004</w:t>
      </w:r>
    </w:p>
    <w:p w:rsidR="00FC31DF" w:rsidRDefault="00FC31DF" w:rsidP="00FC31DF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FC31DF" w:rsidRDefault="00FC31DF" w:rsidP="00FC31D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كتاب مديرية الخدمات والصيانة رقم /9531/ تاريخ 7/12/2017 المرفق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به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كتاب محافظة طرطوس رقم 10127/10/11 تاريخ 27/11/2017</w:t>
      </w:r>
    </w:p>
    <w:p w:rsidR="00FC31DF" w:rsidRDefault="00FC31DF" w:rsidP="00FC31D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المؤرخة في 26/12/2017</w:t>
      </w:r>
    </w:p>
    <w:p w:rsidR="00FC31DF" w:rsidRPr="005D46DC" w:rsidRDefault="00FC31DF" w:rsidP="00FC31DF">
      <w:pPr>
        <w:rPr>
          <w:rFonts w:cs="Simplified Arabic"/>
          <w:sz w:val="25"/>
          <w:szCs w:val="25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>وعلى مقترح عضو المكتب التنفيذي المختص المؤرخ في 3/1/2018</w:t>
      </w:r>
    </w:p>
    <w:p w:rsidR="00FC31DF" w:rsidRPr="005D46DC" w:rsidRDefault="00FC31DF" w:rsidP="00FC31DF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وعلى  موافقة الأعضاء الحاضرين با</w:t>
      </w:r>
      <w:r>
        <w:rPr>
          <w:rFonts w:cs="Simplified Arabic" w:hint="cs"/>
          <w:sz w:val="25"/>
          <w:szCs w:val="25"/>
          <w:rtl/>
          <w:lang w:bidi="ar-SY"/>
        </w:rPr>
        <w:t xml:space="preserve">لإجماع </w:t>
      </w:r>
      <w:r w:rsidRPr="005D46DC">
        <w:rPr>
          <w:rFonts w:cs="Simplified Arabic" w:hint="cs"/>
          <w:sz w:val="25"/>
          <w:szCs w:val="25"/>
          <w:rtl/>
          <w:lang w:bidi="ar-SY"/>
        </w:rPr>
        <w:t xml:space="preserve"> بالجلسة رقم/</w:t>
      </w:r>
      <w:r>
        <w:rPr>
          <w:rFonts w:cs="Simplified Arabic" w:hint="cs"/>
          <w:sz w:val="25"/>
          <w:szCs w:val="25"/>
          <w:rtl/>
          <w:lang w:bidi="ar-SY"/>
        </w:rPr>
        <w:t>1</w:t>
      </w:r>
      <w:r w:rsidRPr="005D46DC">
        <w:rPr>
          <w:rFonts w:cs="Simplified Arabic" w:hint="cs"/>
          <w:sz w:val="25"/>
          <w:szCs w:val="25"/>
          <w:rtl/>
          <w:lang w:bidi="ar-SY"/>
        </w:rPr>
        <w:t xml:space="preserve">/  تاريخ </w:t>
      </w:r>
      <w:r>
        <w:rPr>
          <w:rFonts w:cs="Simplified Arabic" w:hint="cs"/>
          <w:sz w:val="25"/>
          <w:szCs w:val="25"/>
          <w:rtl/>
          <w:lang w:bidi="ar-SY"/>
        </w:rPr>
        <w:t>3</w:t>
      </w:r>
      <w:r w:rsidRPr="005D46DC">
        <w:rPr>
          <w:rFonts w:cs="Simplified Arabic" w:hint="cs"/>
          <w:sz w:val="25"/>
          <w:szCs w:val="25"/>
          <w:rtl/>
          <w:lang w:bidi="ar-SY"/>
        </w:rPr>
        <w:t>/</w:t>
      </w:r>
      <w:r>
        <w:rPr>
          <w:rFonts w:cs="Simplified Arabic" w:hint="cs"/>
          <w:sz w:val="25"/>
          <w:szCs w:val="25"/>
          <w:rtl/>
          <w:lang w:bidi="ar-SY"/>
        </w:rPr>
        <w:t>1</w:t>
      </w:r>
      <w:r w:rsidRPr="005D46DC">
        <w:rPr>
          <w:rFonts w:cs="Simplified Arabic" w:hint="cs"/>
          <w:sz w:val="25"/>
          <w:szCs w:val="25"/>
          <w:rtl/>
          <w:lang w:bidi="ar-SY"/>
        </w:rPr>
        <w:t>/</w:t>
      </w:r>
      <w:r>
        <w:rPr>
          <w:rFonts w:cs="Simplified Arabic" w:hint="cs"/>
          <w:sz w:val="25"/>
          <w:szCs w:val="25"/>
          <w:rtl/>
          <w:lang w:bidi="ar-SY"/>
        </w:rPr>
        <w:t>2018</w:t>
      </w:r>
    </w:p>
    <w:p w:rsidR="00FC31DF" w:rsidRPr="005D46DC" w:rsidRDefault="00FC31DF" w:rsidP="00FC31DF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FC31DF" w:rsidRPr="00DC0F7B" w:rsidRDefault="00FC31DF" w:rsidP="00FC31D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</w:t>
      </w:r>
      <w:r w:rsidRPr="00DC0F7B">
        <w:rPr>
          <w:rFonts w:cs="Simplified Arabic" w:hint="cs"/>
          <w:sz w:val="26"/>
          <w:szCs w:val="26"/>
          <w:rtl/>
          <w:lang w:bidi="ar-SY"/>
        </w:rPr>
        <w:t xml:space="preserve">الموافقة على تصديق عقد </w:t>
      </w:r>
      <w:r>
        <w:rPr>
          <w:rFonts w:cs="Simplified Arabic" w:hint="cs"/>
          <w:sz w:val="26"/>
          <w:szCs w:val="26"/>
          <w:rtl/>
          <w:lang w:bidi="ar-SY"/>
        </w:rPr>
        <w:t xml:space="preserve">بالتراضي رقم /93/ لعام 2017 المنظم بين مجلس مدينة طرطوس والشركة العامة للصرف الصحي في محافظة طرطوس والخاص بتنفيذ أعمال صيانة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وتعزيل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شبكة التصريف المطري في مدينة طرطوس بقيمة إجمالية قدرها/ 23000000/ ل.س فقط ثلاث وعشرون مليون ليرة سورية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 وذلك وفق الأسعار الموضوعة من قبل مجلس مدينة طرطوس من خلال محضر لجنة الأمر الإداري المسجل وفق الرقم 378/م.ش تاريخ 16/11/2017  </w:t>
      </w:r>
    </w:p>
    <w:p w:rsidR="00FC31DF" w:rsidRDefault="00FC31DF" w:rsidP="00FC31DF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FC31DF" w:rsidRDefault="00FC31DF" w:rsidP="00FC31DF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 3/ 1/2018</w:t>
      </w:r>
    </w:p>
    <w:p w:rsidR="00F905C4" w:rsidRDefault="00F905C4" w:rsidP="00FC31DF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FC31DF" w:rsidRDefault="00FC31DF" w:rsidP="00FC31DF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FC31DF" w:rsidRPr="00353F6D" w:rsidRDefault="00FC31DF" w:rsidP="00FC31D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FC31DF" w:rsidRPr="00353F6D" w:rsidRDefault="00FC31DF" w:rsidP="00FC31D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FC31DF" w:rsidRDefault="00FC31DF" w:rsidP="00FC31D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C31DF" w:rsidRDefault="00FC31DF" w:rsidP="00FC31D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C31DF" w:rsidRPr="00D32A02" w:rsidRDefault="00FC31DF" w:rsidP="00FC31D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C31DF" w:rsidRDefault="00FC31DF" w:rsidP="00FC31D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FC31DF" w:rsidRDefault="00FC31DF" w:rsidP="00FC31D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FC31DF" w:rsidRDefault="00FC31DF" w:rsidP="00FC31D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الخدمات والصيانة للمتابعة</w:t>
      </w:r>
    </w:p>
    <w:p w:rsidR="00FC31DF" w:rsidRDefault="00FC31DF" w:rsidP="00FC31D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FC31DF" w:rsidRPr="00CD2121" w:rsidRDefault="00FC31DF" w:rsidP="00FC31D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8C3D71" w:rsidRDefault="00F905C4" w:rsidP="00D60381"/>
    <w:sectPr w:rsidR="008C3D71" w:rsidSect="00C71F8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60381"/>
    <w:rsid w:val="00007776"/>
    <w:rsid w:val="00311239"/>
    <w:rsid w:val="005D06E1"/>
    <w:rsid w:val="0090432E"/>
    <w:rsid w:val="00B31B55"/>
    <w:rsid w:val="00B62EDA"/>
    <w:rsid w:val="00D60381"/>
    <w:rsid w:val="00F905C4"/>
    <w:rsid w:val="00FC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8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D60381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D60381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D60381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D60381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D60381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D60381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D60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4</cp:revision>
  <dcterms:created xsi:type="dcterms:W3CDTF">2018-05-28T11:00:00Z</dcterms:created>
  <dcterms:modified xsi:type="dcterms:W3CDTF">2018-05-29T07:30:00Z</dcterms:modified>
</cp:coreProperties>
</file>